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1021D"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 w14:paraId="5D733BC4"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 w14:paraId="7FCEF1FF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5F3FF1C6">
      <w:pPr>
        <w:pStyle w:val="2"/>
        <w:rPr>
          <w:color w:val="auto"/>
        </w:rPr>
      </w:pPr>
    </w:p>
    <w:p w14:paraId="23BAB95B"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Style w:val="5"/>
          <w:rFonts w:hint="eastAsia" w:ascii="Times New Roman" w:hAnsi="Times New Roman"/>
          <w:sz w:val="28"/>
          <w:szCs w:val="28"/>
          <w:u w:val="single"/>
          <w:lang w:val="en-US" w:eastAsia="zh-CN"/>
        </w:rPr>
        <w:t>德阳高新国有资本投资运营有限公司</w:t>
      </w:r>
      <w:r>
        <w:rPr>
          <w:color w:val="auto"/>
          <w:sz w:val="28"/>
          <w:szCs w:val="28"/>
          <w:u w:val="single"/>
        </w:rPr>
        <w:t>：</w:t>
      </w:r>
    </w:p>
    <w:p w14:paraId="07013B8C">
      <w:pPr>
        <w:spacing w:line="440" w:lineRule="exact"/>
        <w:ind w:firstLine="560" w:firstLineChars="200"/>
        <w:rPr>
          <w:rFonts w:hint="eastAsia" w:ascii="Times New Roman" w:hAnsi="Times New Roman" w:eastAsia="宋体"/>
          <w:b w:val="0"/>
          <w:color w:val="auto"/>
          <w:sz w:val="28"/>
          <w:szCs w:val="28"/>
          <w:lang w:val="en-US" w:eastAsia="zh-CN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高新国有资本投资运营有限公司AA评级财务咨询服务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</w:t>
      </w:r>
      <w:r>
        <w:rPr>
          <w:rFonts w:hint="eastAsia"/>
          <w:color w:val="auto"/>
          <w:sz w:val="28"/>
          <w:szCs w:val="28"/>
          <w:lang w:eastAsia="zh-CN"/>
        </w:rPr>
        <w:t>该事项</w:t>
      </w:r>
      <w:r>
        <w:rPr>
          <w:rFonts w:hint="eastAsia"/>
          <w:color w:val="auto"/>
          <w:sz w:val="28"/>
          <w:szCs w:val="28"/>
        </w:rPr>
        <w:t>特点及服务内容，经仔细研究决定，我方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  <w:u w:val="single"/>
        </w:rPr>
        <w:t>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eastAsia="zh-CN"/>
        </w:rPr>
        <w:t>名称</w:t>
      </w:r>
      <w:r>
        <w:rPr>
          <w:rFonts w:hint="eastAsia"/>
          <w:color w:val="auto"/>
          <w:sz w:val="28"/>
          <w:szCs w:val="28"/>
          <w:u w:val="single"/>
        </w:rPr>
        <w:t>）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 w14:paraId="7FC6877B">
      <w:pPr>
        <w:rPr>
          <w:color w:val="auto"/>
          <w:sz w:val="24"/>
          <w:szCs w:val="24"/>
        </w:rPr>
      </w:pPr>
    </w:p>
    <w:p w14:paraId="4E7EB3D5"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 w14:paraId="6A287641"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</w:t>
      </w:r>
      <w:r>
        <w:rPr>
          <w:rFonts w:hint="eastAsia"/>
          <w:color w:val="auto"/>
          <w:sz w:val="24"/>
          <w:szCs w:val="24"/>
          <w:lang w:eastAsia="zh-CN"/>
        </w:rPr>
        <w:t>咨询</w:t>
      </w:r>
      <w:r>
        <w:rPr>
          <w:rFonts w:hint="eastAsia"/>
          <w:color w:val="auto"/>
          <w:sz w:val="24"/>
          <w:szCs w:val="24"/>
        </w:rPr>
        <w:t>、会务费、监测费、人工费、材料费、交通费、差旅费、税费、利润、保险等费用等为完成本项目约定服务的所有费用</w:t>
      </w:r>
      <w:bookmarkStart w:id="0" w:name="_GoBack"/>
      <w:bookmarkEnd w:id="0"/>
      <w:r>
        <w:rPr>
          <w:rFonts w:hint="eastAsia"/>
          <w:color w:val="auto"/>
          <w:sz w:val="24"/>
          <w:szCs w:val="24"/>
        </w:rPr>
        <w:t>。</w:t>
      </w:r>
    </w:p>
    <w:p w14:paraId="68EDC5A2">
      <w:pPr>
        <w:pStyle w:val="2"/>
        <w:rPr>
          <w:color w:val="auto"/>
          <w:sz w:val="24"/>
          <w:szCs w:val="24"/>
        </w:rPr>
      </w:pPr>
    </w:p>
    <w:p w14:paraId="3C070624">
      <w:pPr>
        <w:pStyle w:val="2"/>
        <w:rPr>
          <w:color w:val="auto"/>
          <w:sz w:val="24"/>
          <w:szCs w:val="24"/>
        </w:rPr>
      </w:pPr>
    </w:p>
    <w:p w14:paraId="07AE3169">
      <w:pPr>
        <w:pStyle w:val="2"/>
        <w:rPr>
          <w:color w:val="auto"/>
          <w:sz w:val="24"/>
          <w:szCs w:val="24"/>
        </w:rPr>
      </w:pPr>
    </w:p>
    <w:p w14:paraId="6C5072F6">
      <w:pPr>
        <w:adjustRightInd w:val="0"/>
        <w:spacing w:line="480" w:lineRule="auto"/>
        <w:ind w:firstLine="3578" w:firstLineChars="1491"/>
        <w:jc w:val="left"/>
        <w:rPr>
          <w:rFonts w:hint="default" w:eastAsia="宋体"/>
          <w:color w:val="auto"/>
          <w:sz w:val="24"/>
          <w:szCs w:val="24"/>
          <w:lang w:val="en-US" w:eastAsia="zh-CN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（公章）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    </w:t>
      </w:r>
    </w:p>
    <w:p w14:paraId="1AA939C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cs="Times New Roman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</w:t>
      </w:r>
    </w:p>
    <w:p w14:paraId="4DE6E070">
      <w:pPr>
        <w:adjustRightInd w:val="0"/>
        <w:spacing w:line="480" w:lineRule="auto"/>
        <w:ind w:firstLine="3578" w:firstLineChars="1491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cs="Times New Roman"/>
          <w:color w:val="auto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</w:p>
    <w:p w14:paraId="40BC6567"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日 </w:t>
      </w:r>
      <w:r>
        <w:rPr>
          <w:rFonts w:hint="eastAsia"/>
          <w:bCs/>
          <w:color w:val="auto"/>
          <w:sz w:val="24"/>
          <w:szCs w:val="24"/>
          <w:lang w:val="en-US" w:eastAsia="zh-CN"/>
        </w:rPr>
        <w:t xml:space="preserve">  </w:t>
      </w:r>
      <w:r>
        <w:rPr>
          <w:bCs/>
          <w:color w:val="auto"/>
          <w:sz w:val="24"/>
          <w:szCs w:val="24"/>
        </w:rPr>
        <w:t xml:space="preserve"> 期：</w:t>
      </w:r>
      <w:r>
        <w:rPr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color w:val="auto"/>
          <w:sz w:val="24"/>
          <w:szCs w:val="24"/>
          <w:u w:val="single"/>
        </w:rPr>
        <w:t xml:space="preserve">   </w:t>
      </w:r>
      <w:r>
        <w:rPr>
          <w:bCs/>
          <w:color w:val="auto"/>
          <w:sz w:val="24"/>
          <w:szCs w:val="24"/>
        </w:rPr>
        <w:t>日</w:t>
      </w:r>
    </w:p>
    <w:p w14:paraId="31BB34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5C6317-4252-4E93-A4A2-E1C272D12EE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658F786A-4C8C-4FA2-986A-E4984A4ACC0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DEDEB24F-A809-4C73-804A-0F5E5DA1CE7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360803CF"/>
    <w:rsid w:val="0BEA356B"/>
    <w:rsid w:val="0FD32136"/>
    <w:rsid w:val="15D06FC3"/>
    <w:rsid w:val="1EBD325C"/>
    <w:rsid w:val="24FF79B4"/>
    <w:rsid w:val="25AE03BA"/>
    <w:rsid w:val="31BE6C8E"/>
    <w:rsid w:val="360803CF"/>
    <w:rsid w:val="3C980BA2"/>
    <w:rsid w:val="3D3603BF"/>
    <w:rsid w:val="4FA74BB7"/>
    <w:rsid w:val="603B5BC8"/>
    <w:rsid w:val="64670A90"/>
    <w:rsid w:val="753C01AD"/>
    <w:rsid w:val="777E5D17"/>
    <w:rsid w:val="7B552A39"/>
    <w:rsid w:val="7EF3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character" w:customStyle="1" w:styleId="5">
    <w:name w:val="cs57654eec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326</Characters>
  <Lines>0</Lines>
  <Paragraphs>0</Paragraphs>
  <TotalTime>20</TotalTime>
  <ScaleCrop>false</ScaleCrop>
  <LinksUpToDate>false</LinksUpToDate>
  <CharactersWithSpaces>469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小毅哥</cp:lastModifiedBy>
  <dcterms:modified xsi:type="dcterms:W3CDTF">2024-08-28T02:25:30Z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B8972A7C2EE04781BF3035E58E4ADA90</vt:lpwstr>
  </property>
</Properties>
</file>