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四川三星湖传感技术产业研究院有限公司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智能传感器产品工业化标准化项目服务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点及</w:t>
      </w:r>
      <w:r>
        <w:rPr>
          <w:rFonts w:hint="eastAsia" w:ascii="Times New Roman" w:hAnsi="Times New Roman" w:cs="Times New Roman"/>
          <w:color w:val="auto"/>
          <w:w w:val="97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7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7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</w:rPr>
        <w:t>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包括但不限于编制费、设计费、制造费、认证费、会务费、人工费、材料费、交通费、差旅费、税费、利润、保险等费用等为完成本项目约定服务的所有费用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694878-26F3-4B7B-A334-214F3833600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55667DAA-DAF8-4645-B696-395C90031609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B16CAE8-0BF9-4DE6-8430-2DD3843A2B1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59130C8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218</Characters>
  <Lines>0</Lines>
  <Paragraphs>0</Paragraphs>
  <TotalTime>31</TotalTime>
  <ScaleCrop>false</ScaleCrop>
  <LinksUpToDate>false</LinksUpToDate>
  <CharactersWithSpaces>314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2024-07-08T08:00:33Z</cp:lastPrinted>
  <dcterms:modified xsi:type="dcterms:W3CDTF">2024-07-08T09:53:29Z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